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74" w:rsidRDefault="00E84374">
      <w:pPr>
        <w:rPr>
          <w:sz w:val="8"/>
          <w:szCs w:val="24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6604000" cy="9330305"/>
            <wp:effectExtent l="0" t="0" r="6350" b="4445"/>
            <wp:docPr id="1" name="Рисунок 1" descr="C:\Users\user\Desktop\охр з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хр зд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33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8"/>
        </w:rPr>
        <w:br w:type="page"/>
      </w:r>
    </w:p>
    <w:p w:rsidR="00301DA1" w:rsidRDefault="00301DA1">
      <w:pPr>
        <w:pStyle w:val="a3"/>
        <w:spacing w:before="9"/>
        <w:ind w:left="0" w:firstLine="0"/>
        <w:rPr>
          <w:sz w:val="8"/>
        </w:rPr>
      </w:pPr>
    </w:p>
    <w:tbl>
      <w:tblPr>
        <w:tblStyle w:val="a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820"/>
      </w:tblGrid>
      <w:tr w:rsidR="00142264" w:rsidRPr="007E231E" w:rsidTr="00142264">
        <w:tc>
          <w:tcPr>
            <w:tcW w:w="5920" w:type="dxa"/>
          </w:tcPr>
          <w:p w:rsidR="00142264" w:rsidRDefault="00142264" w:rsidP="00142264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142264" w:rsidRDefault="00142264" w:rsidP="00142264">
            <w:pPr>
              <w:tabs>
                <w:tab w:val="left" w:pos="2907"/>
                <w:tab w:val="left" w:pos="3735"/>
              </w:tabs>
              <w:spacing w:line="343" w:lineRule="auto"/>
              <w:ind w:right="18"/>
              <w:rPr>
                <w:spacing w:val="1"/>
                <w:sz w:val="24"/>
              </w:rPr>
            </w:pPr>
            <w:r>
              <w:rPr>
                <w:sz w:val="24"/>
              </w:rPr>
              <w:t>решением педагогического совета</w:t>
            </w:r>
          </w:p>
          <w:p w:rsidR="00142264" w:rsidRPr="007E231E" w:rsidRDefault="00142264" w:rsidP="00142264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  <w:r w:rsidRPr="005A0FAD">
              <w:rPr>
                <w:bCs/>
                <w:iCs/>
                <w:sz w:val="24"/>
                <w:szCs w:val="24"/>
              </w:rPr>
              <w:t>МОБУ «СОШ № 5»</w:t>
            </w:r>
            <w:r>
              <w:rPr>
                <w:bCs/>
                <w:iCs/>
                <w:color w:val="0D0D0D"/>
                <w:sz w:val="24"/>
                <w:szCs w:val="24"/>
              </w:rPr>
              <w:t xml:space="preserve"> с. Краснореченский</w:t>
            </w:r>
          </w:p>
          <w:p w:rsidR="00142264" w:rsidRDefault="00142264" w:rsidP="00142264">
            <w:pPr>
              <w:tabs>
                <w:tab w:val="left" w:pos="2907"/>
                <w:tab w:val="left" w:pos="3735"/>
              </w:tabs>
              <w:spacing w:line="343" w:lineRule="auto"/>
              <w:ind w:right="18"/>
              <w:rPr>
                <w:sz w:val="24"/>
              </w:rPr>
            </w:pPr>
            <w:r>
              <w:rPr>
                <w:sz w:val="24"/>
              </w:rPr>
              <w:t>протоколот 28.08 2020 года № 1</w:t>
            </w:r>
          </w:p>
          <w:p w:rsidR="00142264" w:rsidRDefault="00142264" w:rsidP="00142264">
            <w:pPr>
              <w:tabs>
                <w:tab w:val="left" w:pos="2907"/>
                <w:tab w:val="left" w:pos="3735"/>
              </w:tabs>
              <w:spacing w:line="343" w:lineRule="auto"/>
              <w:ind w:right="18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 с учетом мнения совета родителей</w:t>
            </w:r>
          </w:p>
          <w:p w:rsidR="00142264" w:rsidRDefault="00142264" w:rsidP="00142264">
            <w:pPr>
              <w:tabs>
                <w:tab w:val="left" w:pos="2907"/>
                <w:tab w:val="left" w:pos="3735"/>
              </w:tabs>
              <w:spacing w:line="343" w:lineRule="auto"/>
              <w:ind w:right="18"/>
              <w:rPr>
                <w:sz w:val="24"/>
              </w:rPr>
            </w:pPr>
            <w:r>
              <w:rPr>
                <w:sz w:val="24"/>
              </w:rPr>
              <w:t xml:space="preserve">протоколот 26.08.2020 года № 1 </w:t>
            </w:r>
          </w:p>
          <w:p w:rsidR="00142264" w:rsidRDefault="00142264" w:rsidP="00142264">
            <w:pPr>
              <w:tabs>
                <w:tab w:val="left" w:pos="2907"/>
                <w:tab w:val="left" w:pos="3735"/>
              </w:tabs>
              <w:spacing w:line="343" w:lineRule="auto"/>
              <w:ind w:right="18"/>
              <w:rPr>
                <w:sz w:val="24"/>
              </w:rPr>
            </w:pPr>
            <w:r>
              <w:rPr>
                <w:sz w:val="24"/>
              </w:rPr>
              <w:t>сучетоммнениясоветаобучающихся</w:t>
            </w:r>
          </w:p>
          <w:p w:rsidR="00142264" w:rsidRPr="00142264" w:rsidRDefault="00142264" w:rsidP="00142264">
            <w:pPr>
              <w:tabs>
                <w:tab w:val="left" w:pos="2907"/>
                <w:tab w:val="left" w:pos="37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протоколот 26.08. 2020 года № 1</w:t>
            </w:r>
          </w:p>
          <w:p w:rsidR="00142264" w:rsidRPr="00EE1B55" w:rsidRDefault="00142264" w:rsidP="00A57FF3">
            <w:pPr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2264" w:rsidRPr="007E231E" w:rsidRDefault="00142264" w:rsidP="00A57FF3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  <w:r w:rsidRPr="007E231E">
              <w:rPr>
                <w:bCs/>
                <w:iCs/>
                <w:color w:val="0D0D0D"/>
                <w:sz w:val="24"/>
                <w:szCs w:val="24"/>
              </w:rPr>
              <w:t>УТВЕРЖДАЮ</w:t>
            </w:r>
          </w:p>
          <w:p w:rsidR="00142264" w:rsidRDefault="00142264" w:rsidP="00A57FF3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  <w:r w:rsidRPr="007E231E">
              <w:rPr>
                <w:bCs/>
                <w:iCs/>
                <w:color w:val="0D0D0D"/>
                <w:sz w:val="24"/>
                <w:szCs w:val="24"/>
              </w:rPr>
              <w:t>Директор МОБУ «СОШ № 5»</w:t>
            </w:r>
          </w:p>
          <w:p w:rsidR="00142264" w:rsidRPr="007E231E" w:rsidRDefault="00142264" w:rsidP="00142264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  <w:r>
              <w:rPr>
                <w:bCs/>
                <w:iCs/>
                <w:color w:val="0D0D0D"/>
                <w:sz w:val="24"/>
                <w:szCs w:val="24"/>
              </w:rPr>
              <w:t>Краснореченский</w:t>
            </w:r>
          </w:p>
          <w:p w:rsidR="00142264" w:rsidRPr="00142264" w:rsidRDefault="00142264" w:rsidP="00142264">
            <w:pPr>
              <w:tabs>
                <w:tab w:val="left" w:pos="1677"/>
              </w:tabs>
              <w:spacing w:line="276" w:lineRule="exact"/>
              <w:rPr>
                <w:sz w:val="24"/>
              </w:rPr>
            </w:pPr>
            <w:r w:rsidRPr="007E231E">
              <w:rPr>
                <w:bCs/>
                <w:iCs/>
                <w:color w:val="0D0D0D"/>
                <w:sz w:val="24"/>
                <w:szCs w:val="24"/>
              </w:rPr>
              <w:t xml:space="preserve">_____________ </w:t>
            </w:r>
            <w:r>
              <w:rPr>
                <w:sz w:val="24"/>
              </w:rPr>
              <w:t>Е.А. Пирогова</w:t>
            </w:r>
          </w:p>
          <w:p w:rsidR="00142264" w:rsidRDefault="00142264" w:rsidP="00A57FF3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  <w:r>
              <w:rPr>
                <w:bCs/>
                <w:iCs/>
                <w:color w:val="0D0D0D"/>
                <w:sz w:val="24"/>
                <w:szCs w:val="24"/>
              </w:rPr>
              <w:t>Приказ № 72/1-А от «31» августа 2020г.</w:t>
            </w:r>
          </w:p>
          <w:p w:rsidR="00142264" w:rsidRDefault="00142264" w:rsidP="00A57FF3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</w:p>
          <w:p w:rsidR="00142264" w:rsidRDefault="00142264" w:rsidP="00A57FF3">
            <w:pPr>
              <w:spacing w:before="30" w:after="30" w:line="276" w:lineRule="auto"/>
              <w:rPr>
                <w:bCs/>
                <w:iCs/>
                <w:color w:val="0D0D0D"/>
                <w:sz w:val="24"/>
                <w:szCs w:val="24"/>
              </w:rPr>
            </w:pPr>
          </w:p>
          <w:p w:rsidR="00142264" w:rsidRPr="007E231E" w:rsidRDefault="00142264" w:rsidP="00A57FF3">
            <w:pPr>
              <w:spacing w:before="30" w:after="30" w:line="276" w:lineRule="auto"/>
              <w:jc w:val="center"/>
              <w:rPr>
                <w:bCs/>
                <w:iCs/>
                <w:color w:val="0D0D0D"/>
                <w:sz w:val="24"/>
                <w:szCs w:val="24"/>
              </w:rPr>
            </w:pPr>
          </w:p>
        </w:tc>
      </w:tr>
    </w:tbl>
    <w:p w:rsidR="00301DA1" w:rsidRDefault="00301DA1">
      <w:pPr>
        <w:pStyle w:val="a3"/>
        <w:ind w:left="585" w:firstLine="0"/>
        <w:rPr>
          <w:sz w:val="20"/>
        </w:rPr>
      </w:pPr>
    </w:p>
    <w:p w:rsidR="00301DA1" w:rsidRDefault="007A1B00">
      <w:pPr>
        <w:pStyle w:val="a4"/>
        <w:spacing w:before="89"/>
      </w:pPr>
      <w:r>
        <w:t>Положение</w:t>
      </w:r>
    </w:p>
    <w:p w:rsidR="000D77D0" w:rsidRDefault="00C36DF4" w:rsidP="000D77D0">
      <w:pPr>
        <w:pStyle w:val="a4"/>
        <w:ind w:left="1418"/>
      </w:pPr>
      <w:r>
        <w:t>О</w:t>
      </w:r>
      <w:r w:rsidR="007A1B00">
        <w:t>б</w:t>
      </w:r>
      <w:r>
        <w:t xml:space="preserve"> </w:t>
      </w:r>
      <w:r w:rsidR="007A1B00">
        <w:t>охране</w:t>
      </w:r>
      <w:r>
        <w:t xml:space="preserve"> </w:t>
      </w:r>
      <w:r w:rsidR="007A1B00">
        <w:t>здоровья</w:t>
      </w:r>
      <w:r>
        <w:t xml:space="preserve"> </w:t>
      </w:r>
      <w:r w:rsidR="007A1B00">
        <w:t>обучающихся</w:t>
      </w:r>
      <w:r>
        <w:t xml:space="preserve"> </w:t>
      </w:r>
      <w:r w:rsidR="007A1B00">
        <w:t>М</w:t>
      </w:r>
      <w:r w:rsidR="000D77D0">
        <w:t>О</w:t>
      </w:r>
      <w:r w:rsidR="007A1B00">
        <w:t>БУ</w:t>
      </w:r>
      <w:proofErr w:type="gramStart"/>
      <w:r w:rsidR="000D77D0">
        <w:rPr>
          <w:spacing w:val="-4"/>
        </w:rPr>
        <w:t>«</w:t>
      </w:r>
      <w:r w:rsidR="007A1B00">
        <w:t>С</w:t>
      </w:r>
      <w:proofErr w:type="gramEnd"/>
      <w:r w:rsidR="007A1B00">
        <w:t>ОШ№</w:t>
      </w:r>
      <w:r w:rsidR="000D77D0">
        <w:t xml:space="preserve">5» </w:t>
      </w:r>
    </w:p>
    <w:p w:rsidR="00301DA1" w:rsidRDefault="000D77D0" w:rsidP="000D77D0">
      <w:pPr>
        <w:pStyle w:val="a4"/>
        <w:ind w:left="1418"/>
      </w:pPr>
      <w:r>
        <w:t>с. Краснореченский</w:t>
      </w:r>
    </w:p>
    <w:p w:rsidR="00301DA1" w:rsidRDefault="00301DA1">
      <w:pPr>
        <w:pStyle w:val="a3"/>
        <w:spacing w:before="9"/>
        <w:ind w:left="0" w:firstLine="0"/>
        <w:rPr>
          <w:b/>
          <w:sz w:val="27"/>
        </w:rPr>
      </w:pPr>
    </w:p>
    <w:p w:rsidR="00301DA1" w:rsidRDefault="007A1B00">
      <w:pPr>
        <w:pStyle w:val="1"/>
        <w:numPr>
          <w:ilvl w:val="0"/>
          <w:numId w:val="5"/>
        </w:numPr>
        <w:tabs>
          <w:tab w:val="left" w:pos="1058"/>
        </w:tabs>
      </w:pPr>
      <w:r>
        <w:t>Общиеположения</w:t>
      </w:r>
    </w:p>
    <w:p w:rsidR="00301DA1" w:rsidRDefault="007A1B00">
      <w:pPr>
        <w:pStyle w:val="a5"/>
        <w:numPr>
          <w:ilvl w:val="1"/>
          <w:numId w:val="5"/>
        </w:numPr>
        <w:tabs>
          <w:tab w:val="left" w:pos="1238"/>
        </w:tabs>
        <w:spacing w:line="273" w:lineRule="exact"/>
        <w:rPr>
          <w:sz w:val="24"/>
        </w:rPr>
      </w:pPr>
      <w:r>
        <w:rPr>
          <w:sz w:val="24"/>
        </w:rPr>
        <w:t>Положениеразработановсоответствиис: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ind w:right="279" w:firstLine="719"/>
        <w:rPr>
          <w:sz w:val="24"/>
        </w:rPr>
      </w:pPr>
      <w:r>
        <w:rPr>
          <w:sz w:val="24"/>
        </w:rPr>
        <w:t>Федеральным законом от 29 декабря 2012 г. № 273-ФЗ«Об образовании в РоссийскойФедерации»;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216"/>
        </w:tabs>
        <w:ind w:right="475" w:firstLine="719"/>
        <w:rPr>
          <w:sz w:val="24"/>
        </w:rPr>
      </w:pPr>
      <w:r>
        <w:rPr>
          <w:sz w:val="24"/>
        </w:rPr>
        <w:t>Федеральным законом Российской Федерации от21 ноября2011 г.N323-ФЗ«ОбосновахохраныздоровьягражданвРоссийскойФедерации»;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ind w:right="748" w:firstLine="719"/>
        <w:rPr>
          <w:sz w:val="24"/>
        </w:rPr>
      </w:pPr>
      <w:r>
        <w:rPr>
          <w:sz w:val="24"/>
        </w:rPr>
        <w:t>СанПиН2.4.2.2821-10«Санитарно-эпидемиологическиетребованиякусловиямиорганизацииобучениявобщеобразовательныхучреждениях»;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spacing w:line="275" w:lineRule="exact"/>
        <w:ind w:left="1155"/>
        <w:rPr>
          <w:sz w:val="24"/>
        </w:rPr>
      </w:pPr>
      <w:r>
        <w:rPr>
          <w:sz w:val="24"/>
        </w:rPr>
        <w:t>Конвенциейпоправамребенка,ст.6,п.1,2,ст.19;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spacing w:line="276" w:lineRule="exact"/>
        <w:ind w:left="1155"/>
        <w:rPr>
          <w:sz w:val="24"/>
        </w:rPr>
      </w:pPr>
      <w:r>
        <w:rPr>
          <w:sz w:val="24"/>
        </w:rPr>
        <w:t>КонституциейРФ,ст.41;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spacing w:line="276" w:lineRule="exact"/>
        <w:ind w:left="1155"/>
        <w:rPr>
          <w:sz w:val="24"/>
        </w:rPr>
      </w:pPr>
      <w:r>
        <w:rPr>
          <w:sz w:val="24"/>
        </w:rPr>
        <w:t>Федеральнымзаконом«ОбосновныхгарантияхправребенкавРФ»24.07.98№124-ФЗ;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ind w:right="582" w:firstLine="719"/>
        <w:rPr>
          <w:sz w:val="24"/>
        </w:rPr>
      </w:pPr>
      <w:r>
        <w:rPr>
          <w:sz w:val="24"/>
        </w:rPr>
        <w:t>Гражданским кодексом РФ, гл.59, ст.1064«Общие основания ответственности запричинениевреда»,ст.1065«Предупреждениепричинениявреда»;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ind w:right="244" w:firstLine="719"/>
        <w:rPr>
          <w:sz w:val="24"/>
        </w:rPr>
      </w:pPr>
      <w:r>
        <w:rPr>
          <w:sz w:val="24"/>
        </w:rPr>
        <w:t>СемейнымкодексомРФ,раздел4,гл.12,ст.63,65«Правародителейповоспитаниюиобразованиюдетей»;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156"/>
        </w:tabs>
        <w:ind w:right="585" w:firstLine="719"/>
        <w:rPr>
          <w:sz w:val="24"/>
        </w:rPr>
      </w:pPr>
      <w:r>
        <w:rPr>
          <w:sz w:val="24"/>
        </w:rPr>
        <w:t>Приказом Минобразования РФ от15.01.02 №76«О создании безопасных условийжизнедеятельностиобучающихсявобразовательныхучреждениях»;</w:t>
      </w:r>
    </w:p>
    <w:p w:rsidR="00301DA1" w:rsidRDefault="007A1B00">
      <w:pPr>
        <w:pStyle w:val="a5"/>
        <w:numPr>
          <w:ilvl w:val="0"/>
          <w:numId w:val="4"/>
        </w:numPr>
        <w:tabs>
          <w:tab w:val="left" w:pos="1336"/>
        </w:tabs>
        <w:ind w:right="124" w:firstLine="719"/>
        <w:rPr>
          <w:sz w:val="24"/>
        </w:rPr>
      </w:pPr>
      <w:r>
        <w:rPr>
          <w:sz w:val="24"/>
        </w:rPr>
        <w:t>ПриказомМинобразованияРФот07.08.2000№2414иПисьмоМинобразованияРФот12.07.2000 №22-06.788«О принятии дополнительных мер по предотвращению несчастныхслучаевсобучающимисяиработникамиобразовательныхучреждений»;</w:t>
      </w:r>
    </w:p>
    <w:p w:rsidR="00301DA1" w:rsidRDefault="007A1B00">
      <w:pPr>
        <w:pStyle w:val="a5"/>
        <w:numPr>
          <w:ilvl w:val="1"/>
          <w:numId w:val="5"/>
        </w:numPr>
        <w:tabs>
          <w:tab w:val="left" w:pos="1179"/>
        </w:tabs>
        <w:ind w:left="110" w:right="351" w:firstLine="707"/>
        <w:rPr>
          <w:sz w:val="24"/>
        </w:rPr>
      </w:pPr>
      <w:r>
        <w:rPr>
          <w:sz w:val="24"/>
        </w:rPr>
        <w:t>НастоящееПоложениерегулируетотношения,возникающиевсфереохраныздоровьяобучающихся в муниципальном казенном общеобразовательном учреждении «Средняяобщеобразовательная школа №13 »(далее - ОУ) и представляет собой систему реализациинеобходимых условий, обеспечивающих сохранение и укрепление физического, социального ипсихологическогоздоровьяобучающихся.</w:t>
      </w:r>
    </w:p>
    <w:p w:rsidR="00301DA1" w:rsidRDefault="00301DA1">
      <w:pPr>
        <w:pStyle w:val="a3"/>
        <w:spacing w:before="8"/>
        <w:ind w:left="0" w:firstLine="0"/>
        <w:rPr>
          <w:sz w:val="23"/>
        </w:rPr>
      </w:pPr>
    </w:p>
    <w:p w:rsidR="00301DA1" w:rsidRDefault="007A1B00">
      <w:pPr>
        <w:pStyle w:val="1"/>
        <w:numPr>
          <w:ilvl w:val="0"/>
          <w:numId w:val="5"/>
        </w:numPr>
        <w:tabs>
          <w:tab w:val="left" w:pos="1058"/>
        </w:tabs>
      </w:pPr>
      <w:r>
        <w:t>Охраназдоровьяобучающихся.</w:t>
      </w:r>
    </w:p>
    <w:p w:rsidR="00301DA1" w:rsidRDefault="007A1B00">
      <w:pPr>
        <w:pStyle w:val="a5"/>
        <w:numPr>
          <w:ilvl w:val="1"/>
          <w:numId w:val="5"/>
        </w:numPr>
        <w:tabs>
          <w:tab w:val="left" w:pos="1238"/>
        </w:tabs>
        <w:spacing w:line="273" w:lineRule="exact"/>
        <w:rPr>
          <w:sz w:val="24"/>
        </w:rPr>
      </w:pPr>
      <w:r>
        <w:rPr>
          <w:sz w:val="24"/>
        </w:rPr>
        <w:t>Охраназдоровьяобучающихсявключаетвсебя: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ind w:right="1516" w:firstLine="707"/>
        <w:rPr>
          <w:sz w:val="24"/>
        </w:rPr>
      </w:pPr>
      <w:r>
        <w:rPr>
          <w:sz w:val="24"/>
        </w:rPr>
        <w:t>оказаниепервичноймедико-санитарнойпомощивпорядке,установленномзаконодательствомвсфереохраныздоровья;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spacing w:line="275" w:lineRule="exact"/>
        <w:ind w:left="1143"/>
        <w:rPr>
          <w:sz w:val="24"/>
        </w:rPr>
      </w:pPr>
      <w:r>
        <w:rPr>
          <w:sz w:val="24"/>
        </w:rPr>
        <w:t>организациюпитанияобучающихся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огласноустановленномуграфикупитания;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ind w:right="497" w:firstLine="707"/>
        <w:rPr>
          <w:sz w:val="24"/>
        </w:rPr>
      </w:pPr>
      <w:r>
        <w:rPr>
          <w:sz w:val="24"/>
        </w:rPr>
        <w:t>определениеоптимальнойучебной,внеурочнойнагрузки,режимаучебныхзанятийипродолжительностиканикул;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spacing w:line="275" w:lineRule="exact"/>
        <w:ind w:left="1143"/>
        <w:rPr>
          <w:sz w:val="24"/>
        </w:rPr>
      </w:pPr>
      <w:r>
        <w:rPr>
          <w:sz w:val="24"/>
        </w:rPr>
        <w:t>пропагандуиобучениенавыкамздоровогообразажизни,требованиямохранытруда;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ind w:right="952" w:firstLine="707"/>
        <w:rPr>
          <w:sz w:val="24"/>
        </w:rPr>
      </w:pPr>
      <w:r>
        <w:rPr>
          <w:sz w:val="24"/>
        </w:rPr>
        <w:t>организациюисозданиеусловийдляпрофилактикизаболеванийиоздоровленияобучающихся,длязанятияимифизическойкультуройиспортом;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ind w:right="1238" w:firstLine="707"/>
        <w:rPr>
          <w:sz w:val="24"/>
        </w:rPr>
      </w:pPr>
      <w:r>
        <w:rPr>
          <w:sz w:val="24"/>
        </w:rPr>
        <w:t>прохождениеобучающимисявсоответствиисзаконодательствомРоссийскойФедерациипериодическихмедицинскихосмотровидиспансеризации;</w:t>
      </w:r>
    </w:p>
    <w:p w:rsidR="00301DA1" w:rsidRDefault="007A1B00">
      <w:pPr>
        <w:pStyle w:val="a5"/>
        <w:numPr>
          <w:ilvl w:val="0"/>
          <w:numId w:val="3"/>
        </w:numPr>
        <w:tabs>
          <w:tab w:val="left" w:pos="1144"/>
        </w:tabs>
        <w:ind w:right="530" w:firstLine="707"/>
        <w:rPr>
          <w:sz w:val="24"/>
        </w:rPr>
      </w:pPr>
      <w:r>
        <w:rPr>
          <w:sz w:val="24"/>
        </w:rPr>
        <w:lastRenderedPageBreak/>
        <w:t>профилактикуизапрещениекурения,употребленияалкогольных,слабоалкогольныхнапитков, пива, наркотических средств и психотропных веществ, и аналогов и другиходурманивающихвеществ;</w:t>
      </w:r>
    </w:p>
    <w:p w:rsidR="000D77D0" w:rsidRDefault="000D77D0" w:rsidP="000D77D0">
      <w:pPr>
        <w:pStyle w:val="a5"/>
        <w:numPr>
          <w:ilvl w:val="0"/>
          <w:numId w:val="3"/>
        </w:numPr>
        <w:tabs>
          <w:tab w:val="left" w:pos="1144"/>
        </w:tabs>
        <w:spacing w:before="71" w:line="276" w:lineRule="exact"/>
        <w:ind w:left="1143"/>
        <w:rPr>
          <w:sz w:val="24"/>
        </w:rPr>
      </w:pPr>
      <w:r>
        <w:rPr>
          <w:sz w:val="24"/>
        </w:rPr>
        <w:t>обеспечениебезопасностиобучающихсявовремяпребываниявОУ;</w:t>
      </w:r>
    </w:p>
    <w:p w:rsidR="000D77D0" w:rsidRDefault="000D77D0" w:rsidP="000D77D0">
      <w:pPr>
        <w:pStyle w:val="a5"/>
        <w:numPr>
          <w:ilvl w:val="0"/>
          <w:numId w:val="3"/>
        </w:numPr>
        <w:tabs>
          <w:tab w:val="left" w:pos="1144"/>
        </w:tabs>
        <w:spacing w:line="276" w:lineRule="exact"/>
        <w:ind w:left="1143"/>
        <w:rPr>
          <w:sz w:val="24"/>
        </w:rPr>
      </w:pPr>
      <w:r>
        <w:rPr>
          <w:sz w:val="24"/>
        </w:rPr>
        <w:t>профилактикунесчастныхслучаевсобучающимисявовремяпребываниявОУ;</w:t>
      </w:r>
    </w:p>
    <w:p w:rsidR="000D77D0" w:rsidRDefault="000D77D0" w:rsidP="000D77D0">
      <w:pPr>
        <w:pStyle w:val="a5"/>
        <w:numPr>
          <w:ilvl w:val="0"/>
          <w:numId w:val="3"/>
        </w:numPr>
        <w:tabs>
          <w:tab w:val="left" w:pos="1264"/>
        </w:tabs>
        <w:spacing w:line="276" w:lineRule="exact"/>
        <w:ind w:left="1263" w:hanging="446"/>
        <w:rPr>
          <w:sz w:val="24"/>
        </w:rPr>
      </w:pPr>
      <w:r>
        <w:rPr>
          <w:sz w:val="24"/>
        </w:rPr>
        <w:t>проведениесанитарно-противоэпидемическихипрофилактическихмероприятий.</w:t>
      </w:r>
    </w:p>
    <w:p w:rsidR="000D77D0" w:rsidRDefault="000D77D0" w:rsidP="000D77D0">
      <w:pPr>
        <w:pStyle w:val="a5"/>
        <w:numPr>
          <w:ilvl w:val="1"/>
          <w:numId w:val="5"/>
        </w:numPr>
        <w:tabs>
          <w:tab w:val="left" w:pos="1238"/>
        </w:tabs>
        <w:ind w:left="110" w:right="604" w:firstLine="707"/>
        <w:rPr>
          <w:sz w:val="24"/>
        </w:rPr>
      </w:pPr>
      <w:r>
        <w:rPr>
          <w:sz w:val="24"/>
        </w:rPr>
        <w:t>Организацияохраныздоровьяобучающихся(заисключениемоказанияпервичноймедико-санитарной помощи, прохождения периодических медицинских осмотров идиспансеризации)осуществляетсяОУ;</w:t>
      </w:r>
    </w:p>
    <w:p w:rsidR="000D77D0" w:rsidRDefault="000D77D0" w:rsidP="000D77D0">
      <w:pPr>
        <w:pStyle w:val="a5"/>
        <w:numPr>
          <w:ilvl w:val="1"/>
          <w:numId w:val="5"/>
        </w:numPr>
        <w:tabs>
          <w:tab w:val="left" w:pos="1238"/>
        </w:tabs>
        <w:ind w:left="110" w:right="937" w:firstLine="707"/>
        <w:rPr>
          <w:sz w:val="24"/>
        </w:rPr>
      </w:pPr>
      <w:r>
        <w:rPr>
          <w:sz w:val="24"/>
        </w:rPr>
        <w:t>Организацию оказания первичной медико-санитарной помощи обучающихсяосуществляюторганыисполнительнойвластивсферездравоохранения.ОУпредоставляетпомещениессоответствующимиусловиямидляработымедицинскихработников.</w:t>
      </w:r>
    </w:p>
    <w:p w:rsidR="000D77D0" w:rsidRDefault="000D77D0" w:rsidP="000D77D0">
      <w:pPr>
        <w:pStyle w:val="a5"/>
        <w:numPr>
          <w:ilvl w:val="1"/>
          <w:numId w:val="5"/>
        </w:numPr>
        <w:tabs>
          <w:tab w:val="left" w:pos="1238"/>
        </w:tabs>
        <w:ind w:left="110" w:right="599" w:firstLine="707"/>
        <w:rPr>
          <w:sz w:val="24"/>
        </w:rPr>
      </w:pPr>
      <w:r>
        <w:rPr>
          <w:sz w:val="24"/>
        </w:rPr>
        <w:t>ОУосуществляетобразовательнуюдеятельность,приреализацииобразовательныхпрограммисоздаетусловиядляохраныздоровьяобучающихся,втомчислеобеспечивает:</w:t>
      </w:r>
    </w:p>
    <w:p w:rsidR="000D77D0" w:rsidRDefault="000D77D0" w:rsidP="000D77D0">
      <w:pPr>
        <w:pStyle w:val="a5"/>
        <w:numPr>
          <w:ilvl w:val="0"/>
          <w:numId w:val="2"/>
        </w:numPr>
        <w:tabs>
          <w:tab w:val="left" w:pos="1144"/>
        </w:tabs>
        <w:spacing w:line="275" w:lineRule="exact"/>
        <w:rPr>
          <w:sz w:val="24"/>
        </w:rPr>
      </w:pPr>
      <w:r>
        <w:rPr>
          <w:sz w:val="24"/>
        </w:rPr>
        <w:t>текущийконтрользасостояниемздоровьяобучающихся;</w:t>
      </w:r>
    </w:p>
    <w:p w:rsidR="000D77D0" w:rsidRDefault="000D77D0" w:rsidP="000D77D0">
      <w:pPr>
        <w:pStyle w:val="a5"/>
        <w:numPr>
          <w:ilvl w:val="0"/>
          <w:numId w:val="2"/>
        </w:numPr>
        <w:tabs>
          <w:tab w:val="left" w:pos="1144"/>
        </w:tabs>
        <w:ind w:left="110" w:right="255" w:firstLine="707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оздоровительныхмероприятий,обучениеивоспитаниевсфереохраныздоровьягражданвРоссийскойФедерации;</w:t>
      </w:r>
    </w:p>
    <w:p w:rsidR="000D77D0" w:rsidRDefault="000D77D0" w:rsidP="000D77D0">
      <w:pPr>
        <w:pStyle w:val="a5"/>
        <w:numPr>
          <w:ilvl w:val="0"/>
          <w:numId w:val="2"/>
        </w:numPr>
        <w:tabs>
          <w:tab w:val="left" w:pos="1204"/>
        </w:tabs>
        <w:spacing w:line="275" w:lineRule="exact"/>
        <w:ind w:left="1203" w:hanging="386"/>
        <w:rPr>
          <w:sz w:val="24"/>
        </w:rPr>
      </w:pPr>
      <w:r>
        <w:rPr>
          <w:sz w:val="24"/>
        </w:rPr>
        <w:t>соблюдениегосударственныхсанитарно-эпидемиологическихправилинормативов;</w:t>
      </w:r>
    </w:p>
    <w:p w:rsidR="000D77D0" w:rsidRDefault="000D77D0" w:rsidP="000D77D0">
      <w:pPr>
        <w:pStyle w:val="a5"/>
        <w:numPr>
          <w:ilvl w:val="0"/>
          <w:numId w:val="2"/>
        </w:numPr>
        <w:tabs>
          <w:tab w:val="left" w:pos="1144"/>
        </w:tabs>
        <w:ind w:left="110" w:right="141" w:firstLine="707"/>
        <w:rPr>
          <w:sz w:val="24"/>
        </w:rPr>
      </w:pPr>
      <w:r>
        <w:rPr>
          <w:sz w:val="24"/>
        </w:rPr>
        <w:t>расследованиеиучетнесчастныхслучаевсобучающимисявовремяпребываниявОУ,впорядке, установленном федеральным органом исполнительной власти, осуществляющимфункции по выработке государственной политики и нормативно-правовому регулированию всфере образования, по согласованию с федеральным органом исполнительной власти,осуществляющим функции по выработке государственной политики и нормативно-правовомурегулированиювсферездравоохранения.</w:t>
      </w:r>
    </w:p>
    <w:p w:rsidR="000D77D0" w:rsidRDefault="000D77D0" w:rsidP="000D77D0">
      <w:pPr>
        <w:pStyle w:val="a5"/>
        <w:numPr>
          <w:ilvl w:val="1"/>
          <w:numId w:val="5"/>
        </w:numPr>
        <w:tabs>
          <w:tab w:val="left" w:pos="1238"/>
        </w:tabs>
        <w:ind w:left="110" w:right="108" w:firstLine="707"/>
        <w:rPr>
          <w:sz w:val="24"/>
        </w:rPr>
      </w:pPr>
      <w:r>
        <w:rPr>
          <w:sz w:val="24"/>
        </w:rPr>
        <w:t>Обучение обучающихся, осваивающих основные общеобразовательные программы инуждающихсявдлительномлечении,атакжедетей-инвалидов,которыепосостояниюздоровьянемогут посещать ОУ, организовывается обучение на дому. Основанием для организации обученияна дому являются заключение медицинской организации и в письменной форме обращениеродителей(законныхпредставителей).</w:t>
      </w:r>
    </w:p>
    <w:p w:rsidR="000D77D0" w:rsidRDefault="000D77D0" w:rsidP="000D77D0">
      <w:pPr>
        <w:pStyle w:val="1"/>
        <w:numPr>
          <w:ilvl w:val="0"/>
          <w:numId w:val="5"/>
        </w:numPr>
        <w:tabs>
          <w:tab w:val="left" w:pos="1058"/>
        </w:tabs>
        <w:spacing w:line="240" w:lineRule="auto"/>
        <w:ind w:left="110" w:right="187" w:firstLine="707"/>
      </w:pPr>
      <w:r>
        <w:t>Порядок регламентации и оформления отношений ОУ и родителей(законныхпредставителей)обучающихся,нуждающихсявдлительномлечении,атакжедетей-инвалидоввчасти организации обучения по основным общеобразовательным программам на домуопределяется нормативным правовым актом уполномоченного органа государственной властисубъектаРоссийскойФедерации.</w:t>
      </w:r>
    </w:p>
    <w:p w:rsidR="000D77D0" w:rsidRPr="000D77D0" w:rsidRDefault="00E43327" w:rsidP="00E43327">
      <w:pPr>
        <w:pStyle w:val="1"/>
        <w:tabs>
          <w:tab w:val="left" w:pos="1058"/>
        </w:tabs>
        <w:spacing w:line="240" w:lineRule="auto"/>
        <w:ind w:left="142" w:right="187" w:firstLine="0"/>
        <w:rPr>
          <w:b w:val="0"/>
        </w:rPr>
      </w:pPr>
      <w:r>
        <w:rPr>
          <w:b w:val="0"/>
        </w:rPr>
        <w:tab/>
      </w:r>
      <w:r w:rsidR="000D77D0">
        <w:rPr>
          <w:b w:val="0"/>
        </w:rPr>
        <w:t>3</w:t>
      </w:r>
      <w:r>
        <w:rPr>
          <w:b w:val="0"/>
        </w:rPr>
        <w:t xml:space="preserve">.1. </w:t>
      </w:r>
      <w:r w:rsidR="000D77D0" w:rsidRPr="000D77D0">
        <w:rPr>
          <w:b w:val="0"/>
        </w:rPr>
        <w:t>Психолого-педагогическая, медицинская и социальная помощь обучающимся,испытывающимтрудностивосвоенииосновныхобщеобразовательныхпрограмм,развитииисоциальнойадаптации.</w:t>
      </w:r>
    </w:p>
    <w:p w:rsidR="000D77D0" w:rsidRPr="00E43327" w:rsidRDefault="00E43327" w:rsidP="00E43327">
      <w:pPr>
        <w:tabs>
          <w:tab w:val="left" w:pos="1238"/>
        </w:tabs>
        <w:ind w:left="142" w:right="301"/>
        <w:rPr>
          <w:sz w:val="24"/>
        </w:rPr>
      </w:pPr>
      <w:r>
        <w:rPr>
          <w:sz w:val="24"/>
        </w:rPr>
        <w:tab/>
        <w:t xml:space="preserve">3.2. </w:t>
      </w:r>
      <w:r w:rsidR="000D77D0" w:rsidRPr="00E43327">
        <w:rPr>
          <w:sz w:val="24"/>
        </w:rPr>
        <w:t>Психолого-педагогическая, медицинская и социальная помощь оказывается детям,испытывающим трудности в освоении основных общеобразовательных программ, развитии исоциальнойадаптации,ведетсяспециалистамимедико-психолого-социальногосопровождения,вкотороевходят:педагог-психолог,социальныйпедагог,медицинскийработник.</w:t>
      </w:r>
    </w:p>
    <w:p w:rsidR="000D77D0" w:rsidRPr="00E43327" w:rsidRDefault="00E43327" w:rsidP="00E43327">
      <w:pPr>
        <w:tabs>
          <w:tab w:val="left" w:pos="1238"/>
        </w:tabs>
        <w:spacing w:line="274" w:lineRule="exact"/>
        <w:ind w:left="817"/>
        <w:rPr>
          <w:sz w:val="24"/>
        </w:rPr>
      </w:pPr>
      <w:r>
        <w:rPr>
          <w:sz w:val="24"/>
        </w:rPr>
        <w:t xml:space="preserve">3.3. </w:t>
      </w:r>
      <w:r w:rsidR="000D77D0" w:rsidRPr="00E43327">
        <w:rPr>
          <w:sz w:val="24"/>
        </w:rPr>
        <w:t>Психолого-педагогическая,медицинскаяисоциальнаяпомощьвключаетвсебя:</w:t>
      </w:r>
    </w:p>
    <w:p w:rsidR="000D77D0" w:rsidRDefault="000D77D0" w:rsidP="000D77D0">
      <w:pPr>
        <w:pStyle w:val="a5"/>
        <w:numPr>
          <w:ilvl w:val="0"/>
          <w:numId w:val="1"/>
        </w:numPr>
        <w:tabs>
          <w:tab w:val="left" w:pos="1144"/>
        </w:tabs>
        <w:ind w:right="497" w:firstLine="707"/>
        <w:rPr>
          <w:sz w:val="24"/>
        </w:rPr>
      </w:pPr>
      <w:r>
        <w:rPr>
          <w:sz w:val="24"/>
        </w:rPr>
        <w:t>психолого-педагогическое консультирование обучающихся их родителей(законныхпредставителей)ипедагогическихработников;</w:t>
      </w:r>
    </w:p>
    <w:p w:rsidR="000D77D0" w:rsidRDefault="000D77D0" w:rsidP="000D77D0">
      <w:pPr>
        <w:pStyle w:val="a5"/>
        <w:numPr>
          <w:ilvl w:val="0"/>
          <w:numId w:val="1"/>
        </w:numPr>
        <w:tabs>
          <w:tab w:val="left" w:pos="1144"/>
        </w:tabs>
        <w:spacing w:line="275" w:lineRule="exact"/>
        <w:ind w:left="1143"/>
        <w:rPr>
          <w:sz w:val="24"/>
        </w:rPr>
      </w:pPr>
      <w:r>
        <w:rPr>
          <w:sz w:val="24"/>
        </w:rPr>
        <w:t>коррекционно-развивающиеикомпенсирующиезанятиясобучающимися;</w:t>
      </w:r>
    </w:p>
    <w:p w:rsidR="000D77D0" w:rsidRDefault="000D77D0" w:rsidP="000D77D0">
      <w:pPr>
        <w:pStyle w:val="a5"/>
        <w:numPr>
          <w:ilvl w:val="0"/>
          <w:numId w:val="1"/>
        </w:numPr>
        <w:tabs>
          <w:tab w:val="left" w:pos="1204"/>
        </w:tabs>
        <w:ind w:right="1113" w:firstLine="707"/>
        <w:rPr>
          <w:sz w:val="24"/>
        </w:rPr>
      </w:pPr>
      <w:r>
        <w:rPr>
          <w:sz w:val="24"/>
        </w:rPr>
        <w:t>помощьобучающимсявпрофориентации,получениипрофессииисоциальнойадаптации;</w:t>
      </w:r>
    </w:p>
    <w:p w:rsidR="000D77D0" w:rsidRPr="00E43327" w:rsidRDefault="00E43327" w:rsidP="00E43327">
      <w:pPr>
        <w:tabs>
          <w:tab w:val="left" w:pos="1238"/>
        </w:tabs>
        <w:ind w:left="142" w:right="235" w:firstLine="675"/>
        <w:rPr>
          <w:sz w:val="24"/>
        </w:rPr>
      </w:pPr>
      <w:r>
        <w:rPr>
          <w:sz w:val="24"/>
        </w:rPr>
        <w:t xml:space="preserve">3.4. </w:t>
      </w:r>
      <w:r w:rsidR="000D77D0" w:rsidRPr="00E43327">
        <w:rPr>
          <w:sz w:val="24"/>
        </w:rPr>
        <w:t>Психолого-педагогическая, медицинская и социальная помощь оказывается детям наоснованиизаявленияилисогласиявписьменнойформеихродителей(законныхпредставителей).</w:t>
      </w:r>
    </w:p>
    <w:p w:rsidR="000D77D0" w:rsidRPr="00E43327" w:rsidRDefault="00E43327" w:rsidP="00E43327">
      <w:pPr>
        <w:tabs>
          <w:tab w:val="left" w:pos="1238"/>
        </w:tabs>
        <w:ind w:right="139" w:firstLine="817"/>
        <w:rPr>
          <w:sz w:val="24"/>
        </w:rPr>
      </w:pPr>
      <w:r>
        <w:rPr>
          <w:sz w:val="24"/>
        </w:rPr>
        <w:t xml:space="preserve">3.5. </w:t>
      </w:r>
      <w:r w:rsidR="000D77D0" w:rsidRPr="00E43327">
        <w:rPr>
          <w:sz w:val="24"/>
        </w:rPr>
        <w:t xml:space="preserve">Специалистымедико-психолого-социальногосопровождениятакжеоказываютпомощьОУ по вопросам реализации основных общеобразовательных программ, обучения и воспитанияобучающихся, в том числе осуществляет психолого-педагогическое сопровождение реализацииосновных общеобразовательных программ, оказывают методическую помощь, включая помощь вразработке образовательных программ, индивидуальных учебных планов, выборе оптимальныхметодов обучения и воспитания </w:t>
      </w:r>
      <w:r w:rsidR="000D77D0" w:rsidRPr="00E43327">
        <w:rPr>
          <w:sz w:val="24"/>
        </w:rPr>
        <w:lastRenderedPageBreak/>
        <w:t>обучающихся, испытывающих трудности в освоении основныхобщеобразовательных программ, выявлении и устранении потенциальных препятствий кобучению.</w:t>
      </w:r>
    </w:p>
    <w:p w:rsidR="00E43327" w:rsidRDefault="00E43327" w:rsidP="00E43327">
      <w:pPr>
        <w:pStyle w:val="1"/>
        <w:numPr>
          <w:ilvl w:val="0"/>
          <w:numId w:val="5"/>
        </w:numPr>
        <w:tabs>
          <w:tab w:val="left" w:pos="1058"/>
          <w:tab w:val="left" w:pos="2797"/>
          <w:tab w:val="left" w:pos="4434"/>
        </w:tabs>
        <w:spacing w:before="76" w:line="240" w:lineRule="auto"/>
        <w:ind w:left="110" w:right="1055" w:firstLine="707"/>
      </w:pPr>
      <w:r>
        <w:t>Требованияк</w:t>
      </w:r>
      <w:r>
        <w:tab/>
        <w:t>организации</w:t>
      </w:r>
      <w:r>
        <w:tab/>
        <w:t>медицинскогообслуживанияобучающихсяипрохождениюмедицинскихосмотровработниками.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267" w:firstLine="707"/>
        <w:rPr>
          <w:sz w:val="24"/>
        </w:rPr>
      </w:pPr>
      <w:r>
        <w:rPr>
          <w:sz w:val="24"/>
        </w:rPr>
        <w:t>МедицинскиеосмотрыобучающихсявОУорганизовываютсяипроводятсявпорядке,установленнымфедеральныморганомисполнительнойвластивобластиздравоохранения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662" w:firstLine="707"/>
        <w:rPr>
          <w:sz w:val="24"/>
        </w:rPr>
      </w:pPr>
      <w:r>
        <w:rPr>
          <w:sz w:val="24"/>
        </w:rPr>
        <w:t>Обучающихсядопускаюткзанятиямпослеперенесенногозаболеваниятолькоприналичиисправкиврача-педиатра.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1009" w:firstLine="707"/>
        <w:rPr>
          <w:sz w:val="24"/>
        </w:rPr>
      </w:pPr>
      <w:r>
        <w:rPr>
          <w:sz w:val="24"/>
        </w:rPr>
        <w:t>ВОУорганизуетсяработапопрофилактикеинфекционныхинеинфекционныхзаболеваний.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109" w:firstLine="707"/>
        <w:rPr>
          <w:sz w:val="24"/>
        </w:rPr>
      </w:pPr>
      <w:r>
        <w:rPr>
          <w:sz w:val="24"/>
        </w:rPr>
        <w:t>Сцельювыявленияпедикулезанереже4развгодпослекаждыхканикулиежемесячномедикпроводитосмотрыдетей.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207" w:firstLine="707"/>
        <w:rPr>
          <w:sz w:val="24"/>
        </w:rPr>
      </w:pPr>
      <w:r>
        <w:rPr>
          <w:sz w:val="24"/>
        </w:rPr>
        <w:t>При обнаружении чесотки и педикулеза обучающиеся на время проведения леченияотстраняются от посещения учреждения. Они могут быть допущены в ОУ только послезавершениявсегокомплексалечебно-профилактическихмероприятий,подтвержденныхсправкойотврача.</w:t>
      </w:r>
    </w:p>
    <w:p w:rsidR="00E43327" w:rsidRDefault="00E43327" w:rsidP="00E43327">
      <w:pPr>
        <w:pStyle w:val="a3"/>
        <w:ind w:right="122"/>
      </w:pPr>
      <w:r>
        <w:t>Привыявлениивучреждениичесоткипроводяттекущуюдезинфекциювсоответствиистребованиями территориального органа, осуществляющего государственный санитарно-эпидемиологическийнадзор.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156" w:firstLine="707"/>
        <w:rPr>
          <w:sz w:val="24"/>
        </w:rPr>
      </w:pPr>
      <w:r>
        <w:rPr>
          <w:sz w:val="24"/>
        </w:rPr>
        <w:t>Вклассномжурналеоформляетсялистздоровья,вкоторыйдлякаждогообучающегосявносят сведения об антропометрических данных, группе здоровья, группе занятий физическойкультурой, состоянии здоровья, рекомендуемом размере учебной мебели, а также медицинскиерекомендации.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456" w:firstLine="707"/>
        <w:rPr>
          <w:sz w:val="24"/>
        </w:rPr>
      </w:pPr>
      <w:r>
        <w:rPr>
          <w:sz w:val="24"/>
        </w:rPr>
        <w:t>Все работники общеобразовательного учреждения проходят предварительные ипериодические медицинские осмотры, должны быть привиты в соответствии с национальнымкалендаремпрофилактическихпрививок.Каждыйработникобщеобразовательногоучреждениядолжениметьличнуюмедицинскуюкнижкуустановленногообразца.</w:t>
      </w:r>
    </w:p>
    <w:p w:rsidR="00E43327" w:rsidRDefault="00E43327" w:rsidP="00E43327">
      <w:pPr>
        <w:pStyle w:val="a3"/>
        <w:ind w:right="122"/>
      </w:pPr>
      <w:r>
        <w:t>Работники,уклоняющиесяотпрохождениямедицинскихосмотров,недопускаютсякработе.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1142" w:firstLine="707"/>
        <w:rPr>
          <w:sz w:val="24"/>
        </w:rPr>
      </w:pPr>
      <w:r>
        <w:rPr>
          <w:sz w:val="24"/>
        </w:rPr>
        <w:t>Педагогическиеработникипритрудоустройствепроходятпрофессиональнуюгигиеническуюподготовкуиаттестацию.</w:t>
      </w:r>
    </w:p>
    <w:p w:rsidR="00E43327" w:rsidRDefault="00E43327" w:rsidP="00E43327">
      <w:pPr>
        <w:pStyle w:val="a3"/>
        <w:spacing w:before="10"/>
        <w:ind w:left="0" w:firstLine="0"/>
        <w:rPr>
          <w:sz w:val="22"/>
        </w:rPr>
      </w:pPr>
    </w:p>
    <w:p w:rsidR="00E43327" w:rsidRDefault="00E43327" w:rsidP="00E43327">
      <w:pPr>
        <w:pStyle w:val="1"/>
        <w:numPr>
          <w:ilvl w:val="0"/>
          <w:numId w:val="5"/>
        </w:numPr>
        <w:tabs>
          <w:tab w:val="left" w:pos="1118"/>
        </w:tabs>
        <w:ind w:left="1117" w:hanging="300"/>
      </w:pPr>
      <w:r>
        <w:t>Контроль</w:t>
      </w:r>
      <w:r w:rsidR="00C36DF4">
        <w:t xml:space="preserve"> </w:t>
      </w:r>
      <w:proofErr w:type="spellStart"/>
      <w:r>
        <w:t>сформированности</w:t>
      </w:r>
      <w:proofErr w:type="spellEnd"/>
      <w:r w:rsidR="00C36DF4">
        <w:t xml:space="preserve"> </w:t>
      </w:r>
      <w:r>
        <w:t>культуры</w:t>
      </w:r>
      <w:r w:rsidR="00C36DF4">
        <w:t xml:space="preserve"> здорового о</w:t>
      </w:r>
      <w:r>
        <w:t>браза</w:t>
      </w:r>
      <w:r w:rsidR="00C36DF4">
        <w:t xml:space="preserve"> </w:t>
      </w:r>
      <w:r>
        <w:t>жизни</w:t>
      </w:r>
      <w:r w:rsidR="00C36DF4">
        <w:t xml:space="preserve"> </w:t>
      </w:r>
      <w:r>
        <w:t>обучающихся.</w:t>
      </w:r>
    </w:p>
    <w:p w:rsidR="00E43327" w:rsidRDefault="00E43327" w:rsidP="00E43327">
      <w:pPr>
        <w:pStyle w:val="a5"/>
        <w:numPr>
          <w:ilvl w:val="1"/>
          <w:numId w:val="5"/>
        </w:numPr>
        <w:tabs>
          <w:tab w:val="left" w:pos="1238"/>
        </w:tabs>
        <w:ind w:left="110" w:right="764" w:firstLine="707"/>
        <w:rPr>
          <w:sz w:val="24"/>
        </w:rPr>
      </w:pPr>
      <w:r>
        <w:rPr>
          <w:sz w:val="24"/>
        </w:rPr>
        <w:t>Сбораналитическихданныхоформированииценностиздоровогоибезопасногообразажизниобучающихся.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  <w:tab w:val="left" w:pos="4846"/>
        </w:tabs>
        <w:ind w:right="313" w:firstLine="707"/>
        <w:rPr>
          <w:sz w:val="24"/>
        </w:rPr>
      </w:pPr>
      <w:r>
        <w:rPr>
          <w:sz w:val="24"/>
        </w:rPr>
        <w:t>Анализработыпоорганизации</w:t>
      </w:r>
      <w:r>
        <w:rPr>
          <w:sz w:val="24"/>
        </w:rPr>
        <w:tab/>
        <w:t>психолого-педагогического сопровождения 1 раз вгод–психолог.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spacing w:line="275" w:lineRule="exact"/>
        <w:ind w:left="1417" w:hanging="600"/>
        <w:rPr>
          <w:sz w:val="24"/>
        </w:rPr>
      </w:pPr>
      <w:r>
        <w:rPr>
          <w:sz w:val="24"/>
        </w:rPr>
        <w:t>Аналитическийотчётобучастиевспортивныхмероприятияхгородскогоуровня1</w:t>
      </w:r>
    </w:p>
    <w:p w:rsidR="00E43327" w:rsidRDefault="00E43327" w:rsidP="00E43327">
      <w:pPr>
        <w:pStyle w:val="a3"/>
        <w:spacing w:line="276" w:lineRule="exact"/>
        <w:ind w:firstLine="0"/>
      </w:pPr>
      <w:r>
        <w:t>развгод–учителяфизическойкультуры.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ind w:right="198" w:firstLine="707"/>
        <w:rPr>
          <w:sz w:val="24"/>
        </w:rPr>
      </w:pPr>
      <w:r>
        <w:rPr>
          <w:sz w:val="24"/>
        </w:rPr>
        <w:t>Отчётопроведённыхмероприятияхпоформированиюздоровогообразажизни. 1развгод–классныеруководители.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spacing w:line="275" w:lineRule="exact"/>
        <w:ind w:left="1417" w:hanging="600"/>
        <w:rPr>
          <w:sz w:val="24"/>
        </w:rPr>
      </w:pPr>
      <w:r>
        <w:rPr>
          <w:sz w:val="24"/>
        </w:rPr>
        <w:t>Охватобучающихсягорячимпитанием1развгод–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руководители,бухгалтер.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spacing w:line="276" w:lineRule="exact"/>
        <w:ind w:left="1417" w:hanging="600"/>
        <w:rPr>
          <w:sz w:val="24"/>
        </w:rPr>
      </w:pPr>
      <w:r>
        <w:rPr>
          <w:sz w:val="24"/>
        </w:rPr>
        <w:t>Отчётотравматизме1развгод-завхоз,зам. директора.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spacing w:line="276" w:lineRule="exact"/>
        <w:ind w:left="1417" w:hanging="600"/>
        <w:rPr>
          <w:sz w:val="24"/>
        </w:rPr>
      </w:pPr>
      <w:r>
        <w:rPr>
          <w:sz w:val="24"/>
        </w:rPr>
        <w:t>Аналитическаясправкаосостоянииздоровьяобучающихся1развгод –фельдшер</w:t>
      </w:r>
    </w:p>
    <w:p w:rsidR="00E43327" w:rsidRDefault="00E43327" w:rsidP="00E43327">
      <w:pPr>
        <w:pStyle w:val="a5"/>
        <w:numPr>
          <w:ilvl w:val="2"/>
          <w:numId w:val="5"/>
        </w:numPr>
        <w:tabs>
          <w:tab w:val="left" w:pos="1418"/>
        </w:tabs>
        <w:ind w:right="945" w:firstLine="707"/>
        <w:rPr>
          <w:sz w:val="24"/>
        </w:rPr>
      </w:pPr>
      <w:r>
        <w:rPr>
          <w:sz w:val="24"/>
        </w:rPr>
        <w:t>Анализпоказателейздоровьяобучающихся,порезультатамдиспансеризации,включениеэтихсведенийвежегодныйотчетОУ.</w:t>
      </w:r>
    </w:p>
    <w:p w:rsidR="00E43327" w:rsidRPr="00E43327" w:rsidRDefault="00E43327" w:rsidP="00E43327">
      <w:pPr>
        <w:tabs>
          <w:tab w:val="left" w:pos="1418"/>
        </w:tabs>
        <w:ind w:right="945"/>
        <w:rPr>
          <w:sz w:val="24"/>
        </w:rPr>
      </w:pPr>
    </w:p>
    <w:p w:rsidR="006A2151" w:rsidRDefault="006A2151"/>
    <w:sectPr w:rsidR="006A2151" w:rsidSect="00665790">
      <w:pgSz w:w="11900" w:h="16840"/>
      <w:pgMar w:top="500" w:right="480" w:bottom="280" w:left="102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299"/>
    <w:multiLevelType w:val="hybridMultilevel"/>
    <w:tmpl w:val="40C8A0E0"/>
    <w:lvl w:ilvl="0" w:tplc="13647639">
      <w:start w:val="1"/>
      <w:numFmt w:val="decimal"/>
      <w:lvlText w:val="%1."/>
      <w:lvlJc w:val="left"/>
      <w:pPr>
        <w:ind w:left="720" w:hanging="360"/>
      </w:pPr>
    </w:lvl>
    <w:lvl w:ilvl="1" w:tplc="13647639" w:tentative="1">
      <w:start w:val="1"/>
      <w:numFmt w:val="lowerLetter"/>
      <w:lvlText w:val="%2."/>
      <w:lvlJc w:val="left"/>
      <w:pPr>
        <w:ind w:left="1440" w:hanging="360"/>
      </w:pPr>
    </w:lvl>
    <w:lvl w:ilvl="2" w:tplc="13647639" w:tentative="1">
      <w:start w:val="1"/>
      <w:numFmt w:val="lowerRoman"/>
      <w:lvlText w:val="%3."/>
      <w:lvlJc w:val="right"/>
      <w:pPr>
        <w:ind w:left="2160" w:hanging="180"/>
      </w:pPr>
    </w:lvl>
    <w:lvl w:ilvl="3" w:tplc="13647639" w:tentative="1">
      <w:start w:val="1"/>
      <w:numFmt w:val="decimal"/>
      <w:lvlText w:val="%4."/>
      <w:lvlJc w:val="left"/>
      <w:pPr>
        <w:ind w:left="2880" w:hanging="360"/>
      </w:pPr>
    </w:lvl>
    <w:lvl w:ilvl="4" w:tplc="13647639" w:tentative="1">
      <w:start w:val="1"/>
      <w:numFmt w:val="lowerLetter"/>
      <w:lvlText w:val="%5."/>
      <w:lvlJc w:val="left"/>
      <w:pPr>
        <w:ind w:left="3600" w:hanging="360"/>
      </w:pPr>
    </w:lvl>
    <w:lvl w:ilvl="5" w:tplc="13647639" w:tentative="1">
      <w:start w:val="1"/>
      <w:numFmt w:val="lowerRoman"/>
      <w:lvlText w:val="%6."/>
      <w:lvlJc w:val="right"/>
      <w:pPr>
        <w:ind w:left="4320" w:hanging="180"/>
      </w:pPr>
    </w:lvl>
    <w:lvl w:ilvl="6" w:tplc="13647639" w:tentative="1">
      <w:start w:val="1"/>
      <w:numFmt w:val="decimal"/>
      <w:lvlText w:val="%7."/>
      <w:lvlJc w:val="left"/>
      <w:pPr>
        <w:ind w:left="5040" w:hanging="360"/>
      </w:pPr>
    </w:lvl>
    <w:lvl w:ilvl="7" w:tplc="13647639" w:tentative="1">
      <w:start w:val="1"/>
      <w:numFmt w:val="lowerLetter"/>
      <w:lvlText w:val="%8."/>
      <w:lvlJc w:val="left"/>
      <w:pPr>
        <w:ind w:left="5760" w:hanging="360"/>
      </w:pPr>
    </w:lvl>
    <w:lvl w:ilvl="8" w:tplc="136476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20B"/>
    <w:multiLevelType w:val="hybridMultilevel"/>
    <w:tmpl w:val="66426E4E"/>
    <w:lvl w:ilvl="0" w:tplc="2AD69D32">
      <w:start w:val="1"/>
      <w:numFmt w:val="decimal"/>
      <w:lvlText w:val="%1)"/>
      <w:lvlJc w:val="left"/>
      <w:pPr>
        <w:ind w:left="1143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1CCFFE">
      <w:numFmt w:val="bullet"/>
      <w:lvlText w:val="•"/>
      <w:lvlJc w:val="left"/>
      <w:pPr>
        <w:ind w:left="2066" w:hanging="326"/>
      </w:pPr>
      <w:rPr>
        <w:rFonts w:hint="default"/>
        <w:lang w:val="ru-RU" w:eastAsia="en-US" w:bidi="ar-SA"/>
      </w:rPr>
    </w:lvl>
    <w:lvl w:ilvl="2" w:tplc="E5488E48">
      <w:numFmt w:val="bullet"/>
      <w:lvlText w:val="•"/>
      <w:lvlJc w:val="left"/>
      <w:pPr>
        <w:ind w:left="2992" w:hanging="326"/>
      </w:pPr>
      <w:rPr>
        <w:rFonts w:hint="default"/>
        <w:lang w:val="ru-RU" w:eastAsia="en-US" w:bidi="ar-SA"/>
      </w:rPr>
    </w:lvl>
    <w:lvl w:ilvl="3" w:tplc="E8905C1C">
      <w:numFmt w:val="bullet"/>
      <w:lvlText w:val="•"/>
      <w:lvlJc w:val="left"/>
      <w:pPr>
        <w:ind w:left="3918" w:hanging="326"/>
      </w:pPr>
      <w:rPr>
        <w:rFonts w:hint="default"/>
        <w:lang w:val="ru-RU" w:eastAsia="en-US" w:bidi="ar-SA"/>
      </w:rPr>
    </w:lvl>
    <w:lvl w:ilvl="4" w:tplc="283A984A">
      <w:numFmt w:val="bullet"/>
      <w:lvlText w:val="•"/>
      <w:lvlJc w:val="left"/>
      <w:pPr>
        <w:ind w:left="4844" w:hanging="326"/>
      </w:pPr>
      <w:rPr>
        <w:rFonts w:hint="default"/>
        <w:lang w:val="ru-RU" w:eastAsia="en-US" w:bidi="ar-SA"/>
      </w:rPr>
    </w:lvl>
    <w:lvl w:ilvl="5" w:tplc="DC9A9DE0">
      <w:numFmt w:val="bullet"/>
      <w:lvlText w:val="•"/>
      <w:lvlJc w:val="left"/>
      <w:pPr>
        <w:ind w:left="5770" w:hanging="326"/>
      </w:pPr>
      <w:rPr>
        <w:rFonts w:hint="default"/>
        <w:lang w:val="ru-RU" w:eastAsia="en-US" w:bidi="ar-SA"/>
      </w:rPr>
    </w:lvl>
    <w:lvl w:ilvl="6" w:tplc="1C66E8B0">
      <w:numFmt w:val="bullet"/>
      <w:lvlText w:val="•"/>
      <w:lvlJc w:val="left"/>
      <w:pPr>
        <w:ind w:left="6696" w:hanging="326"/>
      </w:pPr>
      <w:rPr>
        <w:rFonts w:hint="default"/>
        <w:lang w:val="ru-RU" w:eastAsia="en-US" w:bidi="ar-SA"/>
      </w:rPr>
    </w:lvl>
    <w:lvl w:ilvl="7" w:tplc="51942CE4">
      <w:numFmt w:val="bullet"/>
      <w:lvlText w:val="•"/>
      <w:lvlJc w:val="left"/>
      <w:pPr>
        <w:ind w:left="7622" w:hanging="326"/>
      </w:pPr>
      <w:rPr>
        <w:rFonts w:hint="default"/>
        <w:lang w:val="ru-RU" w:eastAsia="en-US" w:bidi="ar-SA"/>
      </w:rPr>
    </w:lvl>
    <w:lvl w:ilvl="8" w:tplc="AD589000">
      <w:numFmt w:val="bullet"/>
      <w:lvlText w:val="•"/>
      <w:lvlJc w:val="left"/>
      <w:pPr>
        <w:ind w:left="8548" w:hanging="326"/>
      </w:pPr>
      <w:rPr>
        <w:rFonts w:hint="default"/>
        <w:lang w:val="ru-RU" w:eastAsia="en-US" w:bidi="ar-SA"/>
      </w:rPr>
    </w:lvl>
  </w:abstractNum>
  <w:abstractNum w:abstractNumId="2">
    <w:nsid w:val="14570C2E"/>
    <w:multiLevelType w:val="hybridMultilevel"/>
    <w:tmpl w:val="F140D612"/>
    <w:lvl w:ilvl="0" w:tplc="473723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14FAF"/>
    <w:multiLevelType w:val="multilevel"/>
    <w:tmpl w:val="7488F570"/>
    <w:lvl w:ilvl="0">
      <w:start w:val="1"/>
      <w:numFmt w:val="decimal"/>
      <w:lvlText w:val="%1."/>
      <w:lvlJc w:val="left"/>
      <w:pPr>
        <w:ind w:left="105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5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0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5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0" w:hanging="599"/>
      </w:pPr>
      <w:rPr>
        <w:rFonts w:hint="default"/>
        <w:lang w:val="ru-RU" w:eastAsia="en-US" w:bidi="ar-SA"/>
      </w:rPr>
    </w:lvl>
  </w:abstractNum>
  <w:abstractNum w:abstractNumId="4">
    <w:nsid w:val="25043C9F"/>
    <w:multiLevelType w:val="hybridMultilevel"/>
    <w:tmpl w:val="E618E468"/>
    <w:lvl w:ilvl="0" w:tplc="0A12AD30">
      <w:start w:val="1"/>
      <w:numFmt w:val="decimal"/>
      <w:lvlText w:val="%1)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82138C">
      <w:numFmt w:val="bullet"/>
      <w:lvlText w:val="•"/>
      <w:lvlJc w:val="left"/>
      <w:pPr>
        <w:ind w:left="1148" w:hanging="326"/>
      </w:pPr>
      <w:rPr>
        <w:rFonts w:hint="default"/>
        <w:lang w:val="ru-RU" w:eastAsia="en-US" w:bidi="ar-SA"/>
      </w:rPr>
    </w:lvl>
    <w:lvl w:ilvl="2" w:tplc="327ADADA">
      <w:numFmt w:val="bullet"/>
      <w:lvlText w:val="•"/>
      <w:lvlJc w:val="left"/>
      <w:pPr>
        <w:ind w:left="2176" w:hanging="326"/>
      </w:pPr>
      <w:rPr>
        <w:rFonts w:hint="default"/>
        <w:lang w:val="ru-RU" w:eastAsia="en-US" w:bidi="ar-SA"/>
      </w:rPr>
    </w:lvl>
    <w:lvl w:ilvl="3" w:tplc="78F6FA2E">
      <w:numFmt w:val="bullet"/>
      <w:lvlText w:val="•"/>
      <w:lvlJc w:val="left"/>
      <w:pPr>
        <w:ind w:left="3204" w:hanging="326"/>
      </w:pPr>
      <w:rPr>
        <w:rFonts w:hint="default"/>
        <w:lang w:val="ru-RU" w:eastAsia="en-US" w:bidi="ar-SA"/>
      </w:rPr>
    </w:lvl>
    <w:lvl w:ilvl="4" w:tplc="407C4AA6">
      <w:numFmt w:val="bullet"/>
      <w:lvlText w:val="•"/>
      <w:lvlJc w:val="left"/>
      <w:pPr>
        <w:ind w:left="4232" w:hanging="326"/>
      </w:pPr>
      <w:rPr>
        <w:rFonts w:hint="default"/>
        <w:lang w:val="ru-RU" w:eastAsia="en-US" w:bidi="ar-SA"/>
      </w:rPr>
    </w:lvl>
    <w:lvl w:ilvl="5" w:tplc="3D741AF8">
      <w:numFmt w:val="bullet"/>
      <w:lvlText w:val="•"/>
      <w:lvlJc w:val="left"/>
      <w:pPr>
        <w:ind w:left="5260" w:hanging="326"/>
      </w:pPr>
      <w:rPr>
        <w:rFonts w:hint="default"/>
        <w:lang w:val="ru-RU" w:eastAsia="en-US" w:bidi="ar-SA"/>
      </w:rPr>
    </w:lvl>
    <w:lvl w:ilvl="6" w:tplc="1526C650">
      <w:numFmt w:val="bullet"/>
      <w:lvlText w:val="•"/>
      <w:lvlJc w:val="left"/>
      <w:pPr>
        <w:ind w:left="6288" w:hanging="326"/>
      </w:pPr>
      <w:rPr>
        <w:rFonts w:hint="default"/>
        <w:lang w:val="ru-RU" w:eastAsia="en-US" w:bidi="ar-SA"/>
      </w:rPr>
    </w:lvl>
    <w:lvl w:ilvl="7" w:tplc="60925FB8">
      <w:numFmt w:val="bullet"/>
      <w:lvlText w:val="•"/>
      <w:lvlJc w:val="left"/>
      <w:pPr>
        <w:ind w:left="7316" w:hanging="326"/>
      </w:pPr>
      <w:rPr>
        <w:rFonts w:hint="default"/>
        <w:lang w:val="ru-RU" w:eastAsia="en-US" w:bidi="ar-SA"/>
      </w:rPr>
    </w:lvl>
    <w:lvl w:ilvl="8" w:tplc="A88E00E8">
      <w:numFmt w:val="bullet"/>
      <w:lvlText w:val="•"/>
      <w:lvlJc w:val="left"/>
      <w:pPr>
        <w:ind w:left="8344" w:hanging="326"/>
      </w:pPr>
      <w:rPr>
        <w:rFonts w:hint="default"/>
        <w:lang w:val="ru-RU" w:eastAsia="en-US" w:bidi="ar-SA"/>
      </w:rPr>
    </w:lvl>
  </w:abstractNum>
  <w:abstractNum w:abstractNumId="5">
    <w:nsid w:val="4FA5380C"/>
    <w:multiLevelType w:val="hybridMultilevel"/>
    <w:tmpl w:val="A1B66CF2"/>
    <w:lvl w:ilvl="0" w:tplc="ECD0AA8C">
      <w:start w:val="1"/>
      <w:numFmt w:val="decimal"/>
      <w:lvlText w:val="%1)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78FB3A">
      <w:numFmt w:val="bullet"/>
      <w:lvlText w:val="•"/>
      <w:lvlJc w:val="left"/>
      <w:pPr>
        <w:ind w:left="1148" w:hanging="326"/>
      </w:pPr>
      <w:rPr>
        <w:rFonts w:hint="default"/>
        <w:lang w:val="ru-RU" w:eastAsia="en-US" w:bidi="ar-SA"/>
      </w:rPr>
    </w:lvl>
    <w:lvl w:ilvl="2" w:tplc="7B62C41A">
      <w:numFmt w:val="bullet"/>
      <w:lvlText w:val="•"/>
      <w:lvlJc w:val="left"/>
      <w:pPr>
        <w:ind w:left="2176" w:hanging="326"/>
      </w:pPr>
      <w:rPr>
        <w:rFonts w:hint="default"/>
        <w:lang w:val="ru-RU" w:eastAsia="en-US" w:bidi="ar-SA"/>
      </w:rPr>
    </w:lvl>
    <w:lvl w:ilvl="3" w:tplc="C4BA9F12">
      <w:numFmt w:val="bullet"/>
      <w:lvlText w:val="•"/>
      <w:lvlJc w:val="left"/>
      <w:pPr>
        <w:ind w:left="3204" w:hanging="326"/>
      </w:pPr>
      <w:rPr>
        <w:rFonts w:hint="default"/>
        <w:lang w:val="ru-RU" w:eastAsia="en-US" w:bidi="ar-SA"/>
      </w:rPr>
    </w:lvl>
    <w:lvl w:ilvl="4" w:tplc="EDD6E88A">
      <w:numFmt w:val="bullet"/>
      <w:lvlText w:val="•"/>
      <w:lvlJc w:val="left"/>
      <w:pPr>
        <w:ind w:left="4232" w:hanging="326"/>
      </w:pPr>
      <w:rPr>
        <w:rFonts w:hint="default"/>
        <w:lang w:val="ru-RU" w:eastAsia="en-US" w:bidi="ar-SA"/>
      </w:rPr>
    </w:lvl>
    <w:lvl w:ilvl="5" w:tplc="9208AD58">
      <w:numFmt w:val="bullet"/>
      <w:lvlText w:val="•"/>
      <w:lvlJc w:val="left"/>
      <w:pPr>
        <w:ind w:left="5260" w:hanging="326"/>
      </w:pPr>
      <w:rPr>
        <w:rFonts w:hint="default"/>
        <w:lang w:val="ru-RU" w:eastAsia="en-US" w:bidi="ar-SA"/>
      </w:rPr>
    </w:lvl>
    <w:lvl w:ilvl="6" w:tplc="A53C9C62">
      <w:numFmt w:val="bullet"/>
      <w:lvlText w:val="•"/>
      <w:lvlJc w:val="left"/>
      <w:pPr>
        <w:ind w:left="6288" w:hanging="326"/>
      </w:pPr>
      <w:rPr>
        <w:rFonts w:hint="default"/>
        <w:lang w:val="ru-RU" w:eastAsia="en-US" w:bidi="ar-SA"/>
      </w:rPr>
    </w:lvl>
    <w:lvl w:ilvl="7" w:tplc="DB4808E0">
      <w:numFmt w:val="bullet"/>
      <w:lvlText w:val="•"/>
      <w:lvlJc w:val="left"/>
      <w:pPr>
        <w:ind w:left="7316" w:hanging="326"/>
      </w:pPr>
      <w:rPr>
        <w:rFonts w:hint="default"/>
        <w:lang w:val="ru-RU" w:eastAsia="en-US" w:bidi="ar-SA"/>
      </w:rPr>
    </w:lvl>
    <w:lvl w:ilvl="8" w:tplc="B5762544">
      <w:numFmt w:val="bullet"/>
      <w:lvlText w:val="•"/>
      <w:lvlJc w:val="left"/>
      <w:pPr>
        <w:ind w:left="8344" w:hanging="326"/>
      </w:pPr>
      <w:rPr>
        <w:rFonts w:hint="default"/>
        <w:lang w:val="ru-RU" w:eastAsia="en-US" w:bidi="ar-SA"/>
      </w:rPr>
    </w:lvl>
  </w:abstractNum>
  <w:abstractNum w:abstractNumId="6">
    <w:nsid w:val="7C7C06A4"/>
    <w:multiLevelType w:val="hybridMultilevel"/>
    <w:tmpl w:val="BF00112E"/>
    <w:lvl w:ilvl="0" w:tplc="98C06358">
      <w:start w:val="1"/>
      <w:numFmt w:val="decimal"/>
      <w:lvlText w:val="%1)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4C12BC">
      <w:numFmt w:val="bullet"/>
      <w:lvlText w:val="•"/>
      <w:lvlJc w:val="left"/>
      <w:pPr>
        <w:ind w:left="1148" w:hanging="326"/>
      </w:pPr>
      <w:rPr>
        <w:rFonts w:hint="default"/>
        <w:lang w:val="ru-RU" w:eastAsia="en-US" w:bidi="ar-SA"/>
      </w:rPr>
    </w:lvl>
    <w:lvl w:ilvl="2" w:tplc="3102A872">
      <w:numFmt w:val="bullet"/>
      <w:lvlText w:val="•"/>
      <w:lvlJc w:val="left"/>
      <w:pPr>
        <w:ind w:left="2176" w:hanging="326"/>
      </w:pPr>
      <w:rPr>
        <w:rFonts w:hint="default"/>
        <w:lang w:val="ru-RU" w:eastAsia="en-US" w:bidi="ar-SA"/>
      </w:rPr>
    </w:lvl>
    <w:lvl w:ilvl="3" w:tplc="9ABED492">
      <w:numFmt w:val="bullet"/>
      <w:lvlText w:val="•"/>
      <w:lvlJc w:val="left"/>
      <w:pPr>
        <w:ind w:left="3204" w:hanging="326"/>
      </w:pPr>
      <w:rPr>
        <w:rFonts w:hint="default"/>
        <w:lang w:val="ru-RU" w:eastAsia="en-US" w:bidi="ar-SA"/>
      </w:rPr>
    </w:lvl>
    <w:lvl w:ilvl="4" w:tplc="7F58D9F6">
      <w:numFmt w:val="bullet"/>
      <w:lvlText w:val="•"/>
      <w:lvlJc w:val="left"/>
      <w:pPr>
        <w:ind w:left="4232" w:hanging="326"/>
      </w:pPr>
      <w:rPr>
        <w:rFonts w:hint="default"/>
        <w:lang w:val="ru-RU" w:eastAsia="en-US" w:bidi="ar-SA"/>
      </w:rPr>
    </w:lvl>
    <w:lvl w:ilvl="5" w:tplc="6922B792">
      <w:numFmt w:val="bullet"/>
      <w:lvlText w:val="•"/>
      <w:lvlJc w:val="left"/>
      <w:pPr>
        <w:ind w:left="5260" w:hanging="326"/>
      </w:pPr>
      <w:rPr>
        <w:rFonts w:hint="default"/>
        <w:lang w:val="ru-RU" w:eastAsia="en-US" w:bidi="ar-SA"/>
      </w:rPr>
    </w:lvl>
    <w:lvl w:ilvl="6" w:tplc="D83E8536">
      <w:numFmt w:val="bullet"/>
      <w:lvlText w:val="•"/>
      <w:lvlJc w:val="left"/>
      <w:pPr>
        <w:ind w:left="6288" w:hanging="326"/>
      </w:pPr>
      <w:rPr>
        <w:rFonts w:hint="default"/>
        <w:lang w:val="ru-RU" w:eastAsia="en-US" w:bidi="ar-SA"/>
      </w:rPr>
    </w:lvl>
    <w:lvl w:ilvl="7" w:tplc="0F70882A">
      <w:numFmt w:val="bullet"/>
      <w:lvlText w:val="•"/>
      <w:lvlJc w:val="left"/>
      <w:pPr>
        <w:ind w:left="7316" w:hanging="326"/>
      </w:pPr>
      <w:rPr>
        <w:rFonts w:hint="default"/>
        <w:lang w:val="ru-RU" w:eastAsia="en-US" w:bidi="ar-SA"/>
      </w:rPr>
    </w:lvl>
    <w:lvl w:ilvl="8" w:tplc="5886681A">
      <w:numFmt w:val="bullet"/>
      <w:lvlText w:val="•"/>
      <w:lvlJc w:val="left"/>
      <w:pPr>
        <w:ind w:left="8344" w:hanging="32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1DA1"/>
    <w:rsid w:val="000043E4"/>
    <w:rsid w:val="000D77D0"/>
    <w:rsid w:val="00142264"/>
    <w:rsid w:val="00287E97"/>
    <w:rsid w:val="00301DA1"/>
    <w:rsid w:val="00413313"/>
    <w:rsid w:val="00590D14"/>
    <w:rsid w:val="005E3307"/>
    <w:rsid w:val="00665790"/>
    <w:rsid w:val="006A2151"/>
    <w:rsid w:val="007A1B00"/>
    <w:rsid w:val="00B6098E"/>
    <w:rsid w:val="00C36DF4"/>
    <w:rsid w:val="00E43327"/>
    <w:rsid w:val="00E84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79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65790"/>
    <w:pPr>
      <w:spacing w:line="273" w:lineRule="exact"/>
      <w:ind w:left="11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790"/>
    <w:pPr>
      <w:ind w:left="110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rsid w:val="00665790"/>
    <w:pPr>
      <w:spacing w:before="1"/>
      <w:ind w:left="1855" w:right="18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5790"/>
    <w:pPr>
      <w:ind w:left="110" w:firstLine="707"/>
    </w:pPr>
  </w:style>
  <w:style w:type="paragraph" w:customStyle="1" w:styleId="TableParagraph">
    <w:name w:val="Table Paragraph"/>
    <w:basedOn w:val="a"/>
    <w:uiPriority w:val="1"/>
    <w:qFormat/>
    <w:rsid w:val="00665790"/>
  </w:style>
  <w:style w:type="paragraph" w:styleId="a6">
    <w:name w:val="Balloon Text"/>
    <w:basedOn w:val="a"/>
    <w:link w:val="a7"/>
    <w:uiPriority w:val="99"/>
    <w:semiHidden/>
    <w:unhideWhenUsed/>
    <w:rsid w:val="007A1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0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4226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5E330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33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E330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1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855" w:right="18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A1B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B00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4226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41346583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6456122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Общие положения</vt:lpstr>
      <vt:lpstr>Охрана здоровья обучающихся.</vt:lpstr>
      <vt:lpstr>Порядок регламентации и оформления отношений ОУ и родителей (законных представит</vt:lpstr>
      <vt:lpstr>3.1. Психолого-педагогическая, медицинская и социальная помощь обучающимся, исп</vt:lpstr>
      <vt:lpstr>Требования к	организации	медицинского обслуживания обучающихся и прохождению мед</vt:lpstr>
      <vt:lpstr>Контроль сформированности культуры здорового образа жизни обучающихся.</vt:lpstr>
    </vt:vector>
  </TitlesOfParts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111</cp:lastModifiedBy>
  <cp:revision>4</cp:revision>
  <cp:lastPrinted>2021-09-01T01:32:00Z</cp:lastPrinted>
  <dcterms:created xsi:type="dcterms:W3CDTF">2021-09-02T00:17:00Z</dcterms:created>
  <dcterms:modified xsi:type="dcterms:W3CDTF">2023-01-24T10:54:00Z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2021-08-23T00:00:00Z</vt:filetime>
  </property>
</Properties>
</file>